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50" w:rsidRDefault="0021377D" w:rsidP="00943150">
      <w:pPr>
        <w:tabs>
          <w:tab w:val="left" w:pos="6255"/>
        </w:tabs>
        <w:spacing w:after="0" w:line="360" w:lineRule="auto"/>
        <w:jc w:val="center"/>
        <w:rPr>
          <w:rFonts w:ascii="Times New Roman" w:hAnsi="Times New Roman" w:cs="Times New Roman"/>
        </w:rPr>
      </w:pPr>
      <w:r>
        <w:rPr>
          <w:rFonts w:ascii="Times New Roman" w:hAnsi="Times New Roman" w:cs="Times New Roman"/>
        </w:rPr>
        <w:t>Tisková zpráva │ 22. 2. 2019</w:t>
      </w:r>
    </w:p>
    <w:p w:rsidR="0021377D" w:rsidRDefault="0021377D" w:rsidP="0021377D">
      <w:pPr>
        <w:ind w:left="2124" w:firstLine="708"/>
        <w:jc w:val="both"/>
        <w:rPr>
          <w:rFonts w:ascii="Times New Roman" w:hAnsi="Times New Roman" w:cs="Times New Roman"/>
          <w:b/>
          <w:sz w:val="28"/>
          <w:szCs w:val="28"/>
        </w:rPr>
      </w:pPr>
      <w:r w:rsidRPr="00D5029A">
        <w:rPr>
          <w:rFonts w:ascii="Times New Roman" w:hAnsi="Times New Roman" w:cs="Times New Roman"/>
          <w:b/>
          <w:sz w:val="28"/>
          <w:szCs w:val="28"/>
        </w:rPr>
        <w:t>Hanáci</w:t>
      </w:r>
      <w:r>
        <w:rPr>
          <w:rFonts w:ascii="Times New Roman" w:hAnsi="Times New Roman" w:cs="Times New Roman"/>
          <w:b/>
          <w:sz w:val="28"/>
          <w:szCs w:val="28"/>
        </w:rPr>
        <w:t xml:space="preserve"> / Lidový oděv na Moravě</w:t>
      </w:r>
    </w:p>
    <w:p w:rsidR="0021377D" w:rsidRPr="0021377D" w:rsidRDefault="0021377D" w:rsidP="0021377D">
      <w:pPr>
        <w:jc w:val="both"/>
        <w:rPr>
          <w:rFonts w:ascii="Times New Roman" w:hAnsi="Times New Roman" w:cs="Times New Roman"/>
          <w:b/>
        </w:rPr>
      </w:pPr>
      <w:r w:rsidRPr="0021377D">
        <w:rPr>
          <w:rFonts w:ascii="Times New Roman" w:hAnsi="Times New Roman" w:cs="Times New Roman"/>
          <w:b/>
        </w:rPr>
        <w:t xml:space="preserve">V pátek 22. 2. 2019 Vlastivědné muzeum v Olomouci otevírá pro odbornou i laickou veřejnost výjimečnou výstavu s názvem </w:t>
      </w:r>
      <w:r w:rsidRPr="0021377D">
        <w:rPr>
          <w:rFonts w:ascii="Times New Roman" w:hAnsi="Times New Roman" w:cs="Times New Roman"/>
          <w:b/>
          <w:i/>
        </w:rPr>
        <w:t>Hanáci / Lidový oděv na Moravě</w:t>
      </w:r>
      <w:r w:rsidRPr="0021377D">
        <w:rPr>
          <w:rFonts w:ascii="Times New Roman" w:hAnsi="Times New Roman" w:cs="Times New Roman"/>
          <w:b/>
        </w:rPr>
        <w:t>. Jednotlivé oděvní součástky lidových krojů Hané pocházejí převážně ze starých sběrů Vlasteneckého spolku muzejního, které v poslední třetině 19. století položily základ prvnímu českému muzeu na Moravě, dnešnímu Vlastivědnému muzeu v Olomouci. Návštěvníci tak mají jedinečnou příležitost seznámit se se vzácnými historickými kousky z kolekce textilu VMO, které jsou  uloženy po většinu času v temnotě depozitářů. Krojové komplety jsou doplněny textilními součástkami zapůjčenými z Národního ústavu lidové kultury ve Strážnici, Muzea Komenského v Přerově, Muzea Kroměřížska v Kroměříži a částečně ze soukromé sbírky</w:t>
      </w:r>
      <w:r w:rsidRPr="0021377D">
        <w:rPr>
          <w:rFonts w:ascii="Times New Roman" w:hAnsi="Times New Roman" w:cs="Times New Roman"/>
        </w:rPr>
        <w:t xml:space="preserve">. </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b/>
          <w:i/>
        </w:rPr>
        <w:t>„</w:t>
      </w:r>
      <w:r w:rsidRPr="0021377D">
        <w:rPr>
          <w:rFonts w:ascii="Times New Roman" w:hAnsi="Times New Roman" w:cs="Times New Roman"/>
          <w:i/>
        </w:rPr>
        <w:t>Jde o neobvyklou a dosud v našem muzeu neprezentovanou podívanou na lidové kroje Hané. Chceme návštěvníkům zprostředkovat zážitek z okouzlení krásou lidového oděvu, jehož nevšední barvy a skladba tvarů je natolik odlišná od současného oblečení,“</w:t>
      </w:r>
      <w:r w:rsidRPr="0021377D">
        <w:rPr>
          <w:rFonts w:ascii="Times New Roman" w:hAnsi="Times New Roman" w:cs="Times New Roman"/>
        </w:rPr>
        <w:t xml:space="preserve"> říká kurátorka výstavy Veronika Hrbáčková,  etnografka Vlastivědného muzea v Olomouci.</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i/>
        </w:rPr>
        <w:t>„Péče o  sbírkové předměty textilní povahy patří v muzeích k těm nejkomplikovanějším činnostem odborného kurátora i konzervátora,“</w:t>
      </w:r>
      <w:r w:rsidRPr="0021377D">
        <w:rPr>
          <w:rFonts w:ascii="Times New Roman" w:hAnsi="Times New Roman" w:cs="Times New Roman"/>
        </w:rPr>
        <w:t xml:space="preserve"> doplňuje ředitel VMO Břetislav Holásek.  Prezentování lidového oděvu je časově velmi náročné a zároveň  finančně nákladné. Všechny oděvní komponenty musí před i po prezentaci bezpodmínečně projít důkladnou kontrolou, při které se rozhoduje, jak rozsáhlý bude konzervátorsko-restaurátorský zásah na pracovišti VMO nebo zda raději zvolit práci externího restaurátora. Oděvní součástky, které jsou ve velmi dobrém stavu a „vydrží“ klasické ruční praní, žehlení, kulmování a vrapování, mohou projít rukama jen zkušených žen s letitou praxí na poli údržby lidových krojů. </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i/>
        </w:rPr>
        <w:t xml:space="preserve">„Aktuální stav oděvních součástek po všech těchto krocích není, bohužel, ve srovnání s většinou dalších sbírkových předmětů z jiných materiálů, dlouhodobě udržitelný. Manipulace s textilem, spočívající v oblékání, svlékání a aranžování, je vždy pro samotný sbírkový předmět značně riziková. Textilu škodí prach i přímé sluneční záření, barvy na světle blednou, hedvábí se časem dokonce rozpadá. V současnosti se kladou kvůli bezpečnosti textilních sbírkových předmětů vysoké nároky na uložení v depozitáři, ale také na podmínky ve výstavních sálech. A to je důvod, proč výstava </w:t>
      </w:r>
      <w:r w:rsidRPr="0021377D">
        <w:rPr>
          <w:rFonts w:ascii="Times New Roman" w:hAnsi="Times New Roman" w:cs="Times New Roman"/>
        </w:rPr>
        <w:t>Hanáci / Lidový oděv na Moravě</w:t>
      </w:r>
      <w:r w:rsidRPr="0021377D">
        <w:rPr>
          <w:rFonts w:ascii="Times New Roman" w:hAnsi="Times New Roman" w:cs="Times New Roman"/>
          <w:i/>
        </w:rPr>
        <w:t xml:space="preserve"> trvá relativně krátkou dobu, v našem případě dva měsíce,“ </w:t>
      </w:r>
      <w:r w:rsidRPr="0021377D">
        <w:rPr>
          <w:rFonts w:ascii="Times New Roman" w:hAnsi="Times New Roman" w:cs="Times New Roman"/>
        </w:rPr>
        <w:t>vysvětluje kurátorka</w:t>
      </w:r>
      <w:r w:rsidRPr="0021377D">
        <w:rPr>
          <w:rFonts w:ascii="Times New Roman" w:hAnsi="Times New Roman" w:cs="Times New Roman"/>
          <w:i/>
        </w:rPr>
        <w:t>.</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rPr>
        <w:t xml:space="preserve">Myšlenka projektu </w:t>
      </w:r>
      <w:r w:rsidRPr="0021377D">
        <w:rPr>
          <w:rFonts w:ascii="Times New Roman" w:hAnsi="Times New Roman" w:cs="Times New Roman"/>
          <w:i/>
        </w:rPr>
        <w:t>Tradiční lidový oděv na Moravě – identifikace, analýza, konzervace a trvale udržitelný stav sbírkového materiálu z let 1850–1950</w:t>
      </w:r>
      <w:r w:rsidRPr="0021377D">
        <w:rPr>
          <w:rFonts w:ascii="Times New Roman" w:hAnsi="Times New Roman" w:cs="Times New Roman"/>
        </w:rPr>
        <w:t xml:space="preserve">, vznikla ještě před rokem 2010 v Národním ústavu lidové kultury ve Strážnici. Po úspěšném obhájení koncepce v rámci grantového projektu NAKI, řešil NÚLK v letech 2011–2015 dokumentaci mužských a ženských lidových krojů. Vlastivědné muzeum v Olomouci bylo jedním z 12 muzeí, které si NÚLK ve Strážnici přizval ke spolupráci. Zástupci řešitelského týmu tak společně vytvořili řadu odborných studií a několik publikací jako </w:t>
      </w:r>
      <w:r w:rsidRPr="0021377D">
        <w:rPr>
          <w:rFonts w:ascii="Times New Roman" w:hAnsi="Times New Roman" w:cs="Times New Roman"/>
          <w:i/>
        </w:rPr>
        <w:t>Lidový oděv na Moravě I., ikonografické prameny do roku 1850</w:t>
      </w:r>
      <w:r w:rsidRPr="0021377D">
        <w:rPr>
          <w:rFonts w:ascii="Times New Roman" w:hAnsi="Times New Roman" w:cs="Times New Roman"/>
        </w:rPr>
        <w:t xml:space="preserve"> nebo </w:t>
      </w:r>
      <w:r w:rsidRPr="0021377D">
        <w:rPr>
          <w:rFonts w:ascii="Times New Roman" w:hAnsi="Times New Roman" w:cs="Times New Roman"/>
          <w:i/>
        </w:rPr>
        <w:t>Výšivka, krajka a aplikace na tradičním oděvu</w:t>
      </w:r>
      <w:r w:rsidRPr="0021377D">
        <w:rPr>
          <w:rFonts w:ascii="Times New Roman" w:hAnsi="Times New Roman" w:cs="Times New Roman"/>
        </w:rPr>
        <w:t xml:space="preserve">. Stěžejním výstupem projektu potom byla výstava </w:t>
      </w:r>
      <w:r w:rsidRPr="0021377D">
        <w:rPr>
          <w:rFonts w:ascii="Times New Roman" w:hAnsi="Times New Roman" w:cs="Times New Roman"/>
          <w:i/>
        </w:rPr>
        <w:t>Lidový oděv na Moravě</w:t>
      </w:r>
      <w:r w:rsidRPr="0021377D">
        <w:rPr>
          <w:rFonts w:ascii="Times New Roman" w:hAnsi="Times New Roman" w:cs="Times New Roman"/>
        </w:rPr>
        <w:t xml:space="preserve">, která byla ve Strážnici slavnostně otevřena na konci června 2015 při příležitosti jubilejního 70. ročníku Mezinárodního folklorního festivalu Strážnice. Na expozici bylo při otevření vystaveno na 57 krojovaných figurín. Při přípravě a instalaci krojových kompletů spolupracovaly paní Jarmila </w:t>
      </w:r>
      <w:proofErr w:type="spellStart"/>
      <w:r w:rsidRPr="0021377D">
        <w:rPr>
          <w:rFonts w:ascii="Times New Roman" w:hAnsi="Times New Roman" w:cs="Times New Roman"/>
        </w:rPr>
        <w:t>Vítoslavská</w:t>
      </w:r>
      <w:proofErr w:type="spellEnd"/>
      <w:r w:rsidRPr="0021377D">
        <w:rPr>
          <w:rFonts w:ascii="Times New Roman" w:hAnsi="Times New Roman" w:cs="Times New Roman"/>
        </w:rPr>
        <w:t xml:space="preserve"> z Troubek u Přerova, držitelka titulu Nositel tradice lidových řemesel, a paní Bronislava </w:t>
      </w:r>
      <w:proofErr w:type="spellStart"/>
      <w:r w:rsidRPr="0021377D">
        <w:rPr>
          <w:rFonts w:ascii="Times New Roman" w:hAnsi="Times New Roman" w:cs="Times New Roman"/>
        </w:rPr>
        <w:t>Millá</w:t>
      </w:r>
      <w:proofErr w:type="spellEnd"/>
      <w:r w:rsidRPr="0021377D">
        <w:rPr>
          <w:rFonts w:ascii="Times New Roman" w:hAnsi="Times New Roman" w:cs="Times New Roman"/>
        </w:rPr>
        <w:t xml:space="preserve"> z Velké Bystřice.</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rPr>
        <w:lastRenderedPageBreak/>
        <w:t xml:space="preserve">Morava je díky své poloze průsečíkem, v němž se protínají vlivy několika výrazných oblastí vyznačujících se svébytnou oděvní kulturou. Na východě, sousedícím s karpatskými horami, se uplatnily oděvní součásti spjaté s pasteveckou kulturou, jejíž prvky zasahují až na Valašsko a moravské Kopanice. Oproti tomu jih a jihovýchod, Podluží a </w:t>
      </w:r>
      <w:proofErr w:type="spellStart"/>
      <w:r w:rsidRPr="0021377D">
        <w:rPr>
          <w:rFonts w:ascii="Times New Roman" w:hAnsi="Times New Roman" w:cs="Times New Roman"/>
        </w:rPr>
        <w:t>Strážnicko</w:t>
      </w:r>
      <w:proofErr w:type="spellEnd"/>
      <w:r w:rsidRPr="0021377D">
        <w:rPr>
          <w:rFonts w:ascii="Times New Roman" w:hAnsi="Times New Roman" w:cs="Times New Roman"/>
        </w:rPr>
        <w:t xml:space="preserve">, mají blízký vztah k rovinatému západnímu Slovensku a Panonii. Na Hané, ležící v jádru pomoravské nížiny, se zase uchovaly některé prvky domácích oděvních konstrukcí, jejichž historie sahá až do středověku. Na rozdíl od toho severní, západní, částečně i střední a jižní Morava nesou stopy západoevropského slohového oděvu, jehož městské varianty pronikaly od konce 18. století i na vesnici. Výsledkem různého prolínání vlivů je neobyčejná krojová pestrost, která se projevuje zejména na Slovácku, kde se kroje často liší od vesnice k vesnici. Rozdíly se projevují v barevnosti, použitých materiálech, skladbě oděvních součástí a jejich konstrukcí, přičemž v jediném celku vedle sebe mohou existovat prvky různého stáří. </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rPr>
        <w:t>Koncepce dlouhodobé expozice ve Strážnici, která s budoucí menší proměnou stále probíhá, byla na začátku otevření rozdělena do tří výstavních sálů, z nichž každý prezentoval určitou zeměpisnou část Moravy, ale i konkrétní situace a typy krojů, do nichž se lidé oblékali. Jedna z těchto částí představovala zbožné poutníky z Hané a Valašska, kteří se u příležitosti Cyrilometodějského jubilea setkali na Velehradě. Vlastivědné muzeum v Olomouci tuto část expozice ‒ Hanáků jdoucích na pouť – zapůjčilo s tím, že jsme v rámci národopisného regionu Haná pozměnili cíl pouti zbožných Hanáků: místo na Velehrad míří ke kostelu Očišťování Panny Marie v Dubu nad Moravou.</w:t>
      </w:r>
    </w:p>
    <w:p w:rsidR="0021377D" w:rsidRDefault="0021377D" w:rsidP="0021377D">
      <w:pPr>
        <w:jc w:val="both"/>
        <w:rPr>
          <w:rFonts w:ascii="Times New Roman" w:hAnsi="Times New Roman" w:cs="Times New Roman"/>
        </w:rPr>
      </w:pPr>
      <w:r w:rsidRPr="0021377D">
        <w:rPr>
          <w:rFonts w:ascii="Times New Roman" w:hAnsi="Times New Roman" w:cs="Times New Roman"/>
        </w:rPr>
        <w:t xml:space="preserve">Architektem prezentace lidového oděvu v podobě kompletně oblečených figurín ve Strážnici byl Emil Zavadil. Za pozornost stojí navržené výstavní figuríny, jejichž tělo tvoří drátěný skelet obalený trupem z měkkého pěnového materiálu. Díky tomu bylo možné dát figurínám konkrétní postoj či gesto, umocněný i výrazem tváře, což bylo architektonickým záměrem. Mladá sochařka Irena </w:t>
      </w:r>
      <w:proofErr w:type="spellStart"/>
      <w:r w:rsidRPr="0021377D">
        <w:rPr>
          <w:rFonts w:ascii="Times New Roman" w:hAnsi="Times New Roman" w:cs="Times New Roman"/>
        </w:rPr>
        <w:t>Armutidisová</w:t>
      </w:r>
      <w:proofErr w:type="spellEnd"/>
      <w:r w:rsidRPr="0021377D">
        <w:rPr>
          <w:rFonts w:ascii="Times New Roman" w:hAnsi="Times New Roman" w:cs="Times New Roman"/>
        </w:rPr>
        <w:t xml:space="preserve"> proto vytvořila několik typů tváří představujících muže a ženu v mladém, středním a pozdním věku. Díky použití několika různých odstínů tělové barvy a současně hře světla a stínu na tváři figuríny máme dojem, že každý obličej je originál.</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i/>
        </w:rPr>
        <w:t>„Koncepci architekta Emila Zavadila jsme přejali také ve VMO. Pojetí výstavy Hanáků je po vzoru expozice ve Strážnici voleno minimalisticky, s důrazem na vlastní předmět instalace, jímž je lidový oděv. Díky tomu je možné lépe se soustředit na detaily výzdoby jednotlivých oděvních součástek,“</w:t>
      </w:r>
      <w:r w:rsidRPr="0021377D">
        <w:rPr>
          <w:rFonts w:ascii="Times New Roman" w:hAnsi="Times New Roman" w:cs="Times New Roman"/>
        </w:rPr>
        <w:t xml:space="preserve"> uzavírá Hrbáčková.</w:t>
      </w:r>
    </w:p>
    <w:p w:rsidR="0021377D" w:rsidRPr="0021377D" w:rsidRDefault="0021377D" w:rsidP="0021377D">
      <w:pPr>
        <w:jc w:val="both"/>
        <w:rPr>
          <w:rFonts w:ascii="Times New Roman" w:hAnsi="Times New Roman" w:cs="Times New Roman"/>
        </w:rPr>
      </w:pPr>
      <w:r w:rsidRPr="0021377D">
        <w:rPr>
          <w:rFonts w:ascii="Times New Roman" w:hAnsi="Times New Roman" w:cs="Times New Roman"/>
        </w:rPr>
        <w:t xml:space="preserve">Pro výstavu připravilo edukační pracoviště muzea speciální lektorovaný program nazvaný </w:t>
      </w:r>
      <w:r w:rsidRPr="0021377D">
        <w:rPr>
          <w:rFonts w:ascii="Times New Roman" w:hAnsi="Times New Roman" w:cs="Times New Roman"/>
          <w:i/>
        </w:rPr>
        <w:t>Já mám vestu malovanou</w:t>
      </w:r>
      <w:r w:rsidRPr="0021377D">
        <w:rPr>
          <w:rFonts w:ascii="Times New Roman" w:hAnsi="Times New Roman" w:cs="Times New Roman"/>
        </w:rPr>
        <w:t xml:space="preserve">, který je určen </w:t>
      </w:r>
      <w:proofErr w:type="gramStart"/>
      <w:r w:rsidRPr="0021377D">
        <w:rPr>
          <w:rFonts w:ascii="Times New Roman" w:hAnsi="Times New Roman" w:cs="Times New Roman"/>
        </w:rPr>
        <w:t>žákům 3.‒9. ročníku</w:t>
      </w:r>
      <w:proofErr w:type="gramEnd"/>
      <w:r w:rsidRPr="0021377D">
        <w:rPr>
          <w:rFonts w:ascii="Times New Roman" w:hAnsi="Times New Roman" w:cs="Times New Roman"/>
        </w:rPr>
        <w:t xml:space="preserve"> ZŠ a studentům SŠ.</w:t>
      </w:r>
    </w:p>
    <w:p w:rsidR="0021377D" w:rsidRPr="0021377D" w:rsidRDefault="0021377D" w:rsidP="0021377D">
      <w:pPr>
        <w:jc w:val="both"/>
        <w:rPr>
          <w:rFonts w:ascii="Times New Roman" w:hAnsi="Times New Roman" w:cs="Times New Roman"/>
          <w:b/>
        </w:rPr>
      </w:pPr>
      <w:r w:rsidRPr="0021377D">
        <w:rPr>
          <w:rFonts w:ascii="Times New Roman" w:hAnsi="Times New Roman" w:cs="Times New Roman"/>
        </w:rPr>
        <w:t xml:space="preserve">Výstava potrvá do 28. dubna 2019 a s výjimkou dvou figurín (zatím nebylo specifikováno kterých), se již nebudou kroje Hanáků do expozice na Zámek do NÚLK ve Strážnici vracet. K výstavě je na recepci VMO možné zakoupit malý a velký </w:t>
      </w:r>
      <w:r>
        <w:rPr>
          <w:rFonts w:ascii="Times New Roman" w:hAnsi="Times New Roman" w:cs="Times New Roman"/>
        </w:rPr>
        <w:t>katalog</w:t>
      </w:r>
      <w:bookmarkStart w:id="0" w:name="_GoBack"/>
      <w:bookmarkEnd w:id="0"/>
      <w:r w:rsidRPr="0021377D">
        <w:rPr>
          <w:rFonts w:ascii="Times New Roman" w:hAnsi="Times New Roman" w:cs="Times New Roman"/>
        </w:rPr>
        <w:t>.</w:t>
      </w:r>
    </w:p>
    <w:p w:rsidR="0021377D" w:rsidRPr="0021377D" w:rsidRDefault="0021377D" w:rsidP="0021377D">
      <w:pPr>
        <w:jc w:val="both"/>
        <w:rPr>
          <w:rFonts w:ascii="Times New Roman" w:hAnsi="Times New Roman" w:cs="Times New Roman"/>
        </w:rPr>
      </w:pPr>
    </w:p>
    <w:p w:rsidR="0021377D" w:rsidRPr="0021377D" w:rsidRDefault="0021377D" w:rsidP="00943150">
      <w:pPr>
        <w:tabs>
          <w:tab w:val="left" w:pos="6255"/>
        </w:tabs>
        <w:spacing w:after="0" w:line="360" w:lineRule="auto"/>
        <w:jc w:val="center"/>
        <w:rPr>
          <w:rFonts w:ascii="Times New Roman" w:hAnsi="Times New Roman" w:cs="Times New Roman"/>
        </w:rPr>
      </w:pPr>
    </w:p>
    <w:sectPr w:rsidR="0021377D" w:rsidRPr="0021377D" w:rsidSect="00007B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B2" w:rsidRDefault="009720B2" w:rsidP="00943150">
      <w:pPr>
        <w:spacing w:after="0" w:line="240" w:lineRule="auto"/>
      </w:pPr>
      <w:r>
        <w:separator/>
      </w:r>
    </w:p>
  </w:endnote>
  <w:endnote w:type="continuationSeparator" w:id="0">
    <w:p w:rsidR="009720B2" w:rsidRDefault="009720B2" w:rsidP="0094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B2" w:rsidRDefault="009720B2" w:rsidP="00943150">
      <w:pPr>
        <w:spacing w:after="0" w:line="240" w:lineRule="auto"/>
      </w:pPr>
      <w:r>
        <w:separator/>
      </w:r>
    </w:p>
  </w:footnote>
  <w:footnote w:type="continuationSeparator" w:id="0">
    <w:p w:rsidR="009720B2" w:rsidRDefault="009720B2" w:rsidP="0094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50" w:rsidRDefault="00943150" w:rsidP="00943150">
    <w:pPr>
      <w:pStyle w:val="Zhlav"/>
      <w:jc w:val="right"/>
    </w:pPr>
    <w:r w:rsidRPr="00943150">
      <w:rPr>
        <w:noProof/>
        <w:lang w:eastAsia="cs-CZ"/>
      </w:rPr>
      <w:drawing>
        <wp:inline distT="0" distB="0" distL="0" distR="0">
          <wp:extent cx="1626420" cy="648000"/>
          <wp:effectExtent l="19050" t="0" r="0" b="0"/>
          <wp:docPr id="2" name="obrázek 1" descr="C:\Users\Hradil\Desktop\VMO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dil\Desktop\VMO - Logo.png"/>
                  <pic:cNvPicPr>
                    <a:picLocks noChangeAspect="1" noChangeArrowheads="1"/>
                  </pic:cNvPicPr>
                </pic:nvPicPr>
                <pic:blipFill>
                  <a:blip r:embed="rId1"/>
                  <a:stretch>
                    <a:fillRect/>
                  </a:stretch>
                </pic:blipFill>
                <pic:spPr bwMode="auto">
                  <a:xfrm>
                    <a:off x="0" y="0"/>
                    <a:ext cx="1626420" cy="648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9C"/>
    <w:rsid w:val="00007B21"/>
    <w:rsid w:val="00033F63"/>
    <w:rsid w:val="000D0EFD"/>
    <w:rsid w:val="000E6A93"/>
    <w:rsid w:val="000F5AD7"/>
    <w:rsid w:val="00151EBC"/>
    <w:rsid w:val="00200301"/>
    <w:rsid w:val="0021377D"/>
    <w:rsid w:val="003067C9"/>
    <w:rsid w:val="004258B5"/>
    <w:rsid w:val="00436FAE"/>
    <w:rsid w:val="0045570D"/>
    <w:rsid w:val="00464FC2"/>
    <w:rsid w:val="004B7F52"/>
    <w:rsid w:val="00570D22"/>
    <w:rsid w:val="005D4290"/>
    <w:rsid w:val="00671E61"/>
    <w:rsid w:val="00685D3A"/>
    <w:rsid w:val="006A2F7E"/>
    <w:rsid w:val="007338B6"/>
    <w:rsid w:val="007B1FEF"/>
    <w:rsid w:val="00895239"/>
    <w:rsid w:val="00896B70"/>
    <w:rsid w:val="00942125"/>
    <w:rsid w:val="00943150"/>
    <w:rsid w:val="009720B2"/>
    <w:rsid w:val="00981689"/>
    <w:rsid w:val="009C758C"/>
    <w:rsid w:val="00A12756"/>
    <w:rsid w:val="00A64A9C"/>
    <w:rsid w:val="00A72332"/>
    <w:rsid w:val="00AA5E5F"/>
    <w:rsid w:val="00AC13E2"/>
    <w:rsid w:val="00AC4E4B"/>
    <w:rsid w:val="00AE7179"/>
    <w:rsid w:val="00C1566A"/>
    <w:rsid w:val="00C17F8B"/>
    <w:rsid w:val="00C22208"/>
    <w:rsid w:val="00D10A73"/>
    <w:rsid w:val="00D16F10"/>
    <w:rsid w:val="00D73C9D"/>
    <w:rsid w:val="00D950D9"/>
    <w:rsid w:val="00DF1984"/>
    <w:rsid w:val="00E02D5A"/>
    <w:rsid w:val="00E0540B"/>
    <w:rsid w:val="00F970D0"/>
    <w:rsid w:val="00FD63B5"/>
    <w:rsid w:val="00FE7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DB02"/>
  <w15:docId w15:val="{133E2D4D-B0C3-4471-B36E-1EB21F9D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7B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4315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3150"/>
  </w:style>
  <w:style w:type="paragraph" w:styleId="Zpat">
    <w:name w:val="footer"/>
    <w:basedOn w:val="Normln"/>
    <w:link w:val="ZpatChar"/>
    <w:uiPriority w:val="99"/>
    <w:semiHidden/>
    <w:unhideWhenUsed/>
    <w:rsid w:val="0094315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43150"/>
  </w:style>
  <w:style w:type="paragraph" w:styleId="Textbubliny">
    <w:name w:val="Balloon Text"/>
    <w:basedOn w:val="Normln"/>
    <w:link w:val="TextbublinyChar"/>
    <w:uiPriority w:val="99"/>
    <w:semiHidden/>
    <w:unhideWhenUsed/>
    <w:rsid w:val="009431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150"/>
    <w:rPr>
      <w:rFonts w:ascii="Tahoma" w:hAnsi="Tahoma" w:cs="Tahoma"/>
      <w:sz w:val="16"/>
      <w:szCs w:val="16"/>
    </w:rPr>
  </w:style>
  <w:style w:type="character" w:styleId="Hypertextovodkaz">
    <w:name w:val="Hyperlink"/>
    <w:basedOn w:val="Standardnpsmoodstavce"/>
    <w:uiPriority w:val="99"/>
    <w:unhideWhenUsed/>
    <w:rsid w:val="0094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2807-2098-42CA-9782-368D8541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Hradil</dc:creator>
  <cp:lastModifiedBy>Renáta Fifková</cp:lastModifiedBy>
  <cp:revision>3</cp:revision>
  <dcterms:created xsi:type="dcterms:W3CDTF">2019-02-22T08:27:00Z</dcterms:created>
  <dcterms:modified xsi:type="dcterms:W3CDTF">2019-02-22T08:31:00Z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-1629388473</vt:i4>
  </property>
  <property fmtid="{D5CDD505-2E9C-101B-9397-08002B2CF9AE}" pid="3" name="_NewReviewCycle">
    <vt:lpwstr/>
  </property>
  <property fmtid="{D5CDD505-2E9C-101B-9397-08002B2CF9AE}" pid="4" name="_EmailSubject">
    <vt:lpwstr>TZ Hanáci</vt:lpwstr>
  </property>
  <property fmtid="{D5CDD505-2E9C-101B-9397-08002B2CF9AE}" pid="5" name="_AuthorEmail">
    <vt:lpwstr>fifkova@vmo.cz</vt:lpwstr>
  </property>
  <property fmtid="{D5CDD505-2E9C-101B-9397-08002B2CF9AE}" pid="6" name="_AuthorEmailDisplayName">
    <vt:lpwstr>Fifková Renáta</vt:lpwstr>
  </property>
</Properties>
</file>